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ОХРАНА ЗДОРОВЬЯ ОБУЧАЮЩИХСЯ (ВОСПИТАННИКОВ)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В МБДОУ созданы условия, гарантирующие охрану и укрепление здоровья воспитанников.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1. Система формирования культуры здорового и безопасного образа жизни воспитанников: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Системность деятельности по вопросам здоровьесбережения отражена в Образовательной программе МБДОУ, Уставе.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МБДОУ взаимодействует с органами здравоохранения Тацинского района, с территориальным Управлением Роспотребнадзора, с ГИБДД, с  Отделом государственного пожарного надзора Тацинского района по вопросам охраны и укрепления здоровья, безопасного образа жизни воспитанников.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         Медицинское обслуживание обеспечивает МБУЗ "Центральная районная больница" Тацинского района: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FF0000"/>
          <w:sz w:val="16"/>
          <w:szCs w:val="16"/>
          <w:lang w:eastAsia="ru-RU"/>
        </w:rPr>
        <w:t>   МЕДИЦИНСКОЕ ОБСЛУЖИВАНИЕ И ФИЗКУЛЬТУРНО-ОЗДОРОВИТЕЛЬНАЯ РАБОТА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На всех возрастных ступенях  образовательной деятельности  обеспечена преемственность и непрерывность обучения здоровому и безопасному образу жизни.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2. Инфраструктура МБДОУ соответствует условиям здоровьесбережения воспитанников: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Состояние и содержание территории, здания, помещений ДОУ соответствует  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организаций»), требованиям пожарной безопасности.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Водоснабжение, канализация, вентиляция, освещение   соответствуют требованиям СанПиН 2.4.1.3049-13.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Созданы условия для организации питания воспитанников, хранения и приготовления пищи в соответствии с требованиями  СанПиН 2.4.1.3049-13.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Times New Roman" w:eastAsia="Times New Roman" w:hAnsi="Times New Roman" w:cs="Times New Roman"/>
          <w:b/>
          <w:bCs/>
          <w:color w:val="0000CD"/>
          <w:sz w:val="16"/>
          <w:szCs w:val="16"/>
          <w:lang w:eastAsia="ru-RU"/>
        </w:rPr>
        <w:t>​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3.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Рациональная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организация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образовательного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процесса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: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В образовательную программу включён раздел по формированию здорового и безопасного образа жизни.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Объём образовательной нагрузки, включая реализацию дополнительных программ, определён в соответствии с  СанПиН2.4.1.3049-13.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В образовательном процессе используются формы, методы, педагогические технологии адекватные возрастным возможностям и особенностям воспитанников.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Соблюдаются нормы двигательной активности, здоровьесберегающий режим, в том числе использование информационно-коммуникационных технологий.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Учитываются индивидуальные особенности развития воспитанников.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В мбДОУ создан благоприятный эмоционально-психологический климат.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Times New Roman" w:eastAsia="Times New Roman" w:hAnsi="Times New Roman" w:cs="Times New Roman"/>
          <w:b/>
          <w:bCs/>
          <w:color w:val="0000CD"/>
          <w:sz w:val="16"/>
          <w:szCs w:val="16"/>
          <w:lang w:eastAsia="ru-RU"/>
        </w:rPr>
        <w:t>​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4.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Организация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физкультурно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-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оздоровительной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и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спортивно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-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массовой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работы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: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С воспитанниками организуется непосредственно образовательная деятельность по физической культуре 3 раза в неделю, в том числе 2 раза в физкультурном зале, 1 раз на прогулке, планируется самостоятельная двигательная деятельность, динамические паузы, физкультурные минутки, двигательно-игровые часы, спортивные праздники, досуги, в том числе с участием родителей воспитанников, Дни здоровья (последний день месяца), Недели здоровья в каникулярное время  и др.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Используются упражнения  для снятия зрительного напряжения,  упражнения на профилактику плоскостопия, осанку.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В  группе оформляются "Паспорта здоровья", в которых содержится информация о группе здоровья детей, план оздоровительных мероприятий, комплексы упражнений , гимнастики после сна  и пр.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Times New Roman" w:eastAsia="Times New Roman" w:hAnsi="Times New Roman" w:cs="Times New Roman"/>
          <w:b/>
          <w:bCs/>
          <w:color w:val="0000CD"/>
          <w:sz w:val="16"/>
          <w:szCs w:val="16"/>
          <w:lang w:eastAsia="ru-RU"/>
        </w:rPr>
        <w:t>​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5.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Организация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системы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просветительской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и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методической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работы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с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участн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иками образовательного процесса по вопросам здорового и безопасного образа жизни: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Планируются тематические недели для родителей по вопросам здорового и безопасного образа жизни, обмен опытом воспитания по данной тематике.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Проводятся учебные занятия с воспитанниками и работниками МБДОУ по эвакуации.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Times New Roman" w:eastAsia="Times New Roman" w:hAnsi="Times New Roman" w:cs="Times New Roman"/>
          <w:b/>
          <w:bCs/>
          <w:color w:val="0000CD"/>
          <w:sz w:val="16"/>
          <w:szCs w:val="16"/>
          <w:lang w:eastAsia="ru-RU"/>
        </w:rPr>
        <w:t>​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6.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Организован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мониторинг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по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сохранению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и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укреплению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здоровья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A5057F">
        <w:rPr>
          <w:rFonts w:ascii="Georgia" w:eastAsia="Times New Roman" w:hAnsi="Georgia" w:cs="Georgia"/>
          <w:b/>
          <w:bCs/>
          <w:color w:val="0000CD"/>
          <w:sz w:val="16"/>
          <w:szCs w:val="16"/>
          <w:lang w:eastAsia="ru-RU"/>
        </w:rPr>
        <w:t>воспитанников</w:t>
      </w: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: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Отслеживается динамика показателей здоровья детей, заболеваемости, травматизма, показатели пропусков по болезни.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Ежегодно данные о заболеваемости включаются в отчет по самообследованию деятельности МБДОУ.</w:t>
      </w:r>
    </w:p>
    <w:p w:rsidR="00A5057F" w:rsidRPr="00A5057F" w:rsidRDefault="00A5057F" w:rsidP="00A505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057F">
        <w:rPr>
          <w:rFonts w:ascii="Georgia" w:eastAsia="Times New Roman" w:hAnsi="Georgia" w:cs="Times New Roman"/>
          <w:b/>
          <w:bCs/>
          <w:color w:val="0000CD"/>
          <w:sz w:val="16"/>
          <w:szCs w:val="16"/>
          <w:lang w:eastAsia="ru-RU"/>
        </w:rPr>
        <w:t>Проводится анкетирование родителей на предмет удовлетворённости родителей (законных представителей) комплексностью и системностью работы МЮДОУ по сохранению и укреплению здоровья воспитанник</w:t>
      </w:r>
      <w:r w:rsidRPr="00A5057F">
        <w:rPr>
          <w:rFonts w:ascii="Georgia" w:eastAsia="Times New Roman" w:hAnsi="Georgia" w:cs="Times New Roman"/>
          <w:color w:val="0000CD"/>
          <w:sz w:val="16"/>
          <w:szCs w:val="16"/>
          <w:lang w:eastAsia="ru-RU"/>
        </w:rPr>
        <w:t>ов.</w:t>
      </w:r>
    </w:p>
    <w:p w:rsidR="00481542" w:rsidRDefault="00481542">
      <w:bookmarkStart w:id="0" w:name="_GoBack"/>
      <w:bookmarkEnd w:id="0"/>
    </w:p>
    <w:sectPr w:rsidR="0048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A"/>
    <w:rsid w:val="00481542"/>
    <w:rsid w:val="00A5057F"/>
    <w:rsid w:val="00B2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2016-07-21T07:34:00Z</dcterms:created>
  <dcterms:modified xsi:type="dcterms:W3CDTF">2016-07-21T07:34:00Z</dcterms:modified>
</cp:coreProperties>
</file>